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C71" w:rsidRPr="00DF56F2" w:rsidRDefault="00DF56F2">
      <w:r>
        <w:rPr>
          <w:noProof/>
          <w:lang w:eastAsia="en-AU"/>
        </w:rPr>
        <w:drawing>
          <wp:anchor distT="0" distB="0" distL="114300" distR="114300" simplePos="0" relativeHeight="251658240" behindDoc="0" locked="0" layoutInCell="1" allowOverlap="1" wp14:anchorId="0531CF04" wp14:editId="62DF8DA4">
            <wp:simplePos x="0" y="0"/>
            <wp:positionH relativeFrom="column">
              <wp:posOffset>4686300</wp:posOffset>
            </wp:positionH>
            <wp:positionV relativeFrom="paragraph">
              <wp:posOffset>-419100</wp:posOffset>
            </wp:positionV>
            <wp:extent cx="1059815" cy="13049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dge.png"/>
                    <pic:cNvPicPr/>
                  </pic:nvPicPr>
                  <pic:blipFill>
                    <a:blip r:embed="rId5">
                      <a:extLst>
                        <a:ext uri="{28A0092B-C50C-407E-A947-70E740481C1C}">
                          <a14:useLocalDpi xmlns:a14="http://schemas.microsoft.com/office/drawing/2010/main" val="0"/>
                        </a:ext>
                      </a:extLst>
                    </a:blip>
                    <a:stretch>
                      <a:fillRect/>
                    </a:stretch>
                  </pic:blipFill>
                  <pic:spPr>
                    <a:xfrm>
                      <a:off x="0" y="0"/>
                      <a:ext cx="1059815" cy="1304925"/>
                    </a:xfrm>
                    <a:prstGeom prst="rect">
                      <a:avLst/>
                    </a:prstGeom>
                  </pic:spPr>
                </pic:pic>
              </a:graphicData>
            </a:graphic>
            <wp14:sizeRelH relativeFrom="page">
              <wp14:pctWidth>0</wp14:pctWidth>
            </wp14:sizeRelH>
            <wp14:sizeRelV relativeFrom="page">
              <wp14:pctHeight>0</wp14:pctHeight>
            </wp14:sizeRelV>
          </wp:anchor>
        </w:drawing>
      </w:r>
      <w:r w:rsidR="00D84C71" w:rsidRPr="00DF56F2">
        <w:t>CASE SUMMARY</w:t>
      </w:r>
    </w:p>
    <w:p w:rsidR="00D84C71" w:rsidRPr="00DF56F2" w:rsidRDefault="00D84C71">
      <w:r w:rsidRPr="00DF56F2">
        <w:t>CASE NUMBER: 04783382</w:t>
      </w:r>
    </w:p>
    <w:p w:rsidR="00D84C71" w:rsidRPr="00DF56F2" w:rsidRDefault="00D84C71">
      <w:r w:rsidRPr="00DF56F2">
        <w:t>COMPLIED BY DETECTIVE CONRAD BENNET FRIDAY 2</w:t>
      </w:r>
      <w:r w:rsidR="004419C6" w:rsidRPr="00DF56F2">
        <w:t>4</w:t>
      </w:r>
      <w:r w:rsidRPr="00DF56F2">
        <w:rPr>
          <w:vertAlign w:val="superscript"/>
        </w:rPr>
        <w:t>TH</w:t>
      </w:r>
      <w:r w:rsidRPr="00DF56F2">
        <w:t xml:space="preserve"> MARCH 1994</w:t>
      </w:r>
    </w:p>
    <w:p w:rsidR="00D84C71" w:rsidRPr="00DF56F2" w:rsidRDefault="00D84C71">
      <w:r w:rsidRPr="00DF56F2">
        <w:t>At 10:30pm on the 23</w:t>
      </w:r>
      <w:r w:rsidRPr="00DF56F2">
        <w:rPr>
          <w:vertAlign w:val="superscript"/>
        </w:rPr>
        <w:t>rd</w:t>
      </w:r>
      <w:r w:rsidRPr="00DF56F2">
        <w:t xml:space="preserve"> of March 1994 Bradbury Police Station received a phone call from a man named Thomas Jones. He claimed that his wife has been murdered in the living room of 27 Birmingham Road Bradbury. Mr Jones claimed that he had just come home from work when he found his wife’s body on the l</w:t>
      </w:r>
      <w:r w:rsidR="0094063D" w:rsidRPr="00DF56F2">
        <w:t>i</w:t>
      </w:r>
      <w:r w:rsidRPr="00DF56F2">
        <w:t xml:space="preserve">ving room floor. </w:t>
      </w:r>
      <w:r w:rsidR="0094063D" w:rsidRPr="00DF56F2">
        <w:t>Detective Nelson and I headed down to investigate the crime scene</w:t>
      </w:r>
      <w:r w:rsidR="00D345F0">
        <w:t>. We were</w:t>
      </w:r>
      <w:r w:rsidR="0094063D" w:rsidRPr="00DF56F2">
        <w:t xml:space="preserve"> later followed by a forensic investigator, </w:t>
      </w:r>
      <w:r w:rsidR="0069080E" w:rsidRPr="00DF56F2">
        <w:t xml:space="preserve">the </w:t>
      </w:r>
      <w:r w:rsidR="0094063D" w:rsidRPr="00DF56F2">
        <w:t>Coroner</w:t>
      </w:r>
      <w:r w:rsidR="004419C6" w:rsidRPr="00DF56F2">
        <w:t xml:space="preserve">; </w:t>
      </w:r>
      <w:r w:rsidR="0094063D" w:rsidRPr="00DF56F2">
        <w:t xml:space="preserve">Doctor Thompson and two police officers who sealed the fence with tape officially making the residence a crime scene.  </w:t>
      </w:r>
    </w:p>
    <w:p w:rsidR="00BB5C8E" w:rsidRPr="00DF56F2" w:rsidRDefault="003B34EA">
      <w:r w:rsidRPr="00DF56F2">
        <w:t>Mr Jones was found sitting outside of his house on the doo</w:t>
      </w:r>
      <w:r w:rsidR="0032791D" w:rsidRPr="00DF56F2">
        <w:t xml:space="preserve">rstep when police and detectives arrived. </w:t>
      </w:r>
      <w:r w:rsidRPr="00DF56F2">
        <w:t>He looked very upset and</w:t>
      </w:r>
      <w:r w:rsidR="00D345F0">
        <w:t xml:space="preserve"> was suffering physical signs of shock</w:t>
      </w:r>
      <w:r w:rsidRPr="00DF56F2">
        <w:t>. He claimed he had not touched the body of his wife or any furniture besides the t</w:t>
      </w:r>
      <w:r w:rsidR="004419C6" w:rsidRPr="00DF56F2">
        <w:t xml:space="preserve">elephone and </w:t>
      </w:r>
      <w:r w:rsidRPr="00DF56F2">
        <w:t>claimed he had sat down on the sofa besides the telephone after calling police. Police and investigators took photos of the crime scene and the body. Through a thorough search, forensics could not find any evidence or fingerprints as of yet</w:t>
      </w:r>
      <w:r w:rsidR="004419C6" w:rsidRPr="00DF56F2">
        <w:t xml:space="preserve"> to link anyone to the murder. </w:t>
      </w:r>
    </w:p>
    <w:p w:rsidR="003B34EA" w:rsidRPr="00DF56F2" w:rsidRDefault="003B34EA">
      <w:r w:rsidRPr="00DF56F2">
        <w:t xml:space="preserve">Doctor Thompson inspected the body and found that the victim had received multiple </w:t>
      </w:r>
      <w:r w:rsidR="004419C6" w:rsidRPr="00DF56F2">
        <w:t xml:space="preserve">bullet wounds to the chest area and stomach region. Doctor Thompson believes the victim had died from the impact of the bullets hitting the lungs, heart and stomach causing loss of blood and the </w:t>
      </w:r>
      <w:r w:rsidR="00D345F0">
        <w:t>organs to fail.</w:t>
      </w:r>
    </w:p>
    <w:p w:rsidR="002E7510" w:rsidRPr="00DF56F2" w:rsidRDefault="002E7510">
      <w:r w:rsidRPr="00DF56F2">
        <w:t xml:space="preserve">As the first investigation of the crime scene, police and detectives have looked around the house and surrounding neighbouring houses and have not yet discovered the murder weapon. Through a more detailed search of the victim’s body, we will be able </w:t>
      </w:r>
      <w:r w:rsidR="00D345F0">
        <w:t xml:space="preserve">to recover any bullet cases </w:t>
      </w:r>
      <w:bookmarkStart w:id="0" w:name="_GoBack"/>
      <w:bookmarkEnd w:id="0"/>
      <w:r w:rsidRPr="00DF56F2">
        <w:t>still inside the victim and give detectives a better idea of what type of gun was used and who the murderer is. Read on to the Interviews to find more clues.</w:t>
      </w:r>
    </w:p>
    <w:sectPr w:rsidR="002E7510" w:rsidRPr="00DF56F2" w:rsidSect="005F54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84C71"/>
    <w:rsid w:val="002E7510"/>
    <w:rsid w:val="0032791D"/>
    <w:rsid w:val="003B34EA"/>
    <w:rsid w:val="004419C6"/>
    <w:rsid w:val="005F549C"/>
    <w:rsid w:val="0069080E"/>
    <w:rsid w:val="0094063D"/>
    <w:rsid w:val="00A43EEC"/>
    <w:rsid w:val="00BB5C8E"/>
    <w:rsid w:val="00D345F0"/>
    <w:rsid w:val="00D84C71"/>
    <w:rsid w:val="00DF094D"/>
    <w:rsid w:val="00DF56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4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09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9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09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9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6</cp:revision>
  <cp:lastPrinted>2012-05-03T01:03:00Z</cp:lastPrinted>
  <dcterms:created xsi:type="dcterms:W3CDTF">2012-04-26T02:35:00Z</dcterms:created>
  <dcterms:modified xsi:type="dcterms:W3CDTF">2012-05-04T02:03:00Z</dcterms:modified>
</cp:coreProperties>
</file>